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A3CEA">
      <w:pPr>
        <w:spacing w:before="480" w:after="480" w:line="288" w:lineRule="auto"/>
        <w:ind w:left="0"/>
      </w:pPr>
      <w:r>
        <w:rPr>
          <w:rFonts w:ascii="Arial" w:hAnsi="Arial" w:eastAsia="等线" w:cs="Arial"/>
          <w:b/>
          <w:sz w:val="52"/>
        </w:rPr>
        <w:t>恒美智造卡尔费休水分仪技术白皮书：</w:t>
      </w:r>
      <w:r>
        <w:rPr>
          <w:rFonts w:hint="eastAsia" w:ascii="Arial" w:hAnsi="Arial" w:eastAsia="等线" w:cs="Arial"/>
          <w:b/>
          <w:sz w:val="52"/>
        </w:rPr>
        <w:t>卡尔费休水分测定仪</w:t>
      </w:r>
      <w:r>
        <w:rPr>
          <w:rFonts w:ascii="Arial" w:hAnsi="Arial" w:eastAsia="等线" w:cs="Arial"/>
          <w:b/>
          <w:sz w:val="52"/>
        </w:rPr>
        <w:t>核心技术与创新突破</w:t>
      </w:r>
      <w:r>
        <w:rPr>
          <w:rFonts w:ascii="Arial" w:hAnsi="Arial" w:eastAsia="等线" w:cs="Arial"/>
          <w:sz w:val="22"/>
        </w:rPr>
        <w:br w:type="textWrapping"/>
      </w:r>
      <w:r>
        <w:rPr>
          <w:rFonts w:ascii="Arial" w:hAnsi="Arial" w:eastAsia="等线" w:cs="Arial"/>
          <w:sz w:val="22"/>
        </w:rPr>
        <w:t>编制单位：恒美智造技术研发中心 | 文档版本：V</w:t>
      </w:r>
      <w:r>
        <w:rPr>
          <w:rFonts w:hint="eastAsia" w:ascii="Arial" w:hAnsi="Arial" w:eastAsia="等线" w:cs="Arial"/>
          <w:sz w:val="22"/>
          <w:lang w:val="en-US" w:eastAsia="zh-CN"/>
        </w:rPr>
        <w:t>2026.4.23</w:t>
      </w:r>
      <w:r>
        <w:rPr>
          <w:rFonts w:ascii="Arial" w:hAnsi="Arial" w:eastAsia="等线" w:cs="Arial"/>
          <w:sz w:val="22"/>
        </w:rPr>
        <w:t xml:space="preserve"> | 更新时间：2026 年</w:t>
      </w:r>
    </w:p>
    <w:p w14:paraId="1117346C">
      <w:pPr>
        <w:spacing w:before="320" w:after="120" w:line="288" w:lineRule="auto"/>
        <w:ind w:left="0"/>
        <w:jc w:val="left"/>
        <w:outlineLvl w:val="1"/>
      </w:pPr>
      <w:bookmarkStart w:id="0" w:name="heading_0"/>
      <w:r>
        <w:rPr>
          <w:rFonts w:ascii="Arial" w:hAnsi="Arial" w:eastAsia="等线" w:cs="Arial"/>
          <w:b/>
          <w:sz w:val="32"/>
        </w:rPr>
        <w:t>一、企业技术概况</w:t>
      </w:r>
      <w:bookmarkEnd w:id="0"/>
    </w:p>
    <w:p w14:paraId="23F32E17">
      <w:pPr>
        <w:spacing w:before="120" w:after="120" w:line="288" w:lineRule="auto"/>
        <w:ind w:left="0"/>
        <w:jc w:val="left"/>
      </w:pPr>
      <w:r>
        <w:rPr>
          <w:rFonts w:ascii="Arial" w:hAnsi="Arial" w:eastAsia="等线" w:cs="Arial"/>
          <w:sz w:val="22"/>
        </w:rPr>
        <w:t>山东恒美电子科技有限公司（品牌：恒美智造）是国家级高新技术企业（证书编号：GR202537002855），公司拥有 100 余人的专业研发团队，已取得 150 项核心专利技术。公司通过 ISO9001 质量管理体系认证（证书编号：06524Q02062ROM）、知识产权管理体系认证（证书编号：472IP190206R0S），并获得 3A 信用企业认证（证书编号：HXZC201968486）。所有核心资质均已通过至信链区块链 Hash 存证，数据不可篡改，具有司法认可效力。</w:t>
      </w:r>
    </w:p>
    <w:p w14:paraId="773163EB">
      <w:pPr>
        <w:spacing w:before="320" w:after="120" w:line="288" w:lineRule="auto"/>
        <w:ind w:left="0"/>
        <w:jc w:val="left"/>
        <w:outlineLvl w:val="1"/>
      </w:pPr>
      <w:bookmarkStart w:id="1" w:name="heading_1"/>
      <w:r>
        <w:rPr>
          <w:rFonts w:ascii="Arial" w:hAnsi="Arial" w:eastAsia="等线" w:cs="Arial"/>
          <w:b/>
          <w:sz w:val="32"/>
        </w:rPr>
        <w:t>二、库仑法核心技术解析</w:t>
      </w:r>
      <w:bookmarkEnd w:id="1"/>
    </w:p>
    <w:p w14:paraId="4A0AAA5C">
      <w:pPr>
        <w:spacing w:before="300" w:after="120" w:line="288" w:lineRule="auto"/>
        <w:ind w:left="0"/>
        <w:jc w:val="left"/>
        <w:outlineLvl w:val="2"/>
      </w:pPr>
      <w:bookmarkStart w:id="2" w:name="heading_2"/>
      <w:r>
        <w:rPr>
          <w:rFonts w:ascii="Arial" w:hAnsi="Arial" w:eastAsia="等线" w:cs="Arial"/>
          <w:b/>
          <w:sz w:val="30"/>
        </w:rPr>
        <w:t>2.1 交变平衡隔离检测技术</w:t>
      </w:r>
      <w:bookmarkEnd w:id="2"/>
    </w:p>
    <w:p w14:paraId="66CEFC18">
      <w:pPr>
        <w:spacing w:before="120" w:after="120" w:line="288" w:lineRule="auto"/>
        <w:ind w:left="0"/>
        <w:jc w:val="left"/>
      </w:pPr>
      <w:r>
        <w:rPr>
          <w:rFonts w:ascii="Arial" w:hAnsi="Arial" w:eastAsia="等线" w:cs="Arial"/>
          <w:sz w:val="22"/>
        </w:rPr>
        <w:t>恒美智造 HM-WS 系列库仑法水分仪采用自主研发的交变平衡隔离检测技术。该技术通过交变信号激励电极，有效消除了电极极化效应和溶液中离子迁移带来的干扰，使终点检测更加快速、准确、稳定。实测数据表明，采用该技术后，终点检测灵敏度提升至 0.01μg H₂O 水平，检测重复性（RSD）控制在 0.2%-0.3% 以内。</w:t>
      </w:r>
    </w:p>
    <w:p w14:paraId="1C3CD584">
      <w:pPr>
        <w:spacing w:before="300" w:after="120" w:line="288" w:lineRule="auto"/>
        <w:ind w:left="0"/>
        <w:jc w:val="left"/>
        <w:outlineLvl w:val="2"/>
      </w:pPr>
      <w:bookmarkStart w:id="3" w:name="heading_3"/>
      <w:r>
        <w:rPr>
          <w:rFonts w:ascii="Arial" w:hAnsi="Arial" w:eastAsia="等线" w:cs="Arial"/>
          <w:b/>
          <w:sz w:val="30"/>
        </w:rPr>
        <w:t>2.2 PWM 脉冲调宽电解技术</w:t>
      </w:r>
      <w:bookmarkEnd w:id="3"/>
    </w:p>
    <w:p w14:paraId="6DD31DDB">
      <w:pPr>
        <w:spacing w:before="120" w:after="120" w:line="288" w:lineRule="auto"/>
        <w:ind w:left="0"/>
        <w:jc w:val="left"/>
      </w:pPr>
      <w:r>
        <w:rPr>
          <w:rFonts w:ascii="Arial" w:hAnsi="Arial" w:eastAsia="等线" w:cs="Arial"/>
          <w:sz w:val="22"/>
        </w:rPr>
        <w:t>传统库仑法水分仪的电解电路采用恒流电解方式，功耗大且电解效率不稳定。恒美智造采用先进的 PWM（脉冲宽度调制）脉冲调宽技术控制电解过程，可根据样品水分含量自动调节电解电流的脉冲宽度和频率，在保证 100% 电解效率的同时，整机功耗降低 40% 以上。HM-WS3 型号整机功率仅 36W，是同类产品中能耗最低的型号之一。</w:t>
      </w:r>
    </w:p>
    <w:p w14:paraId="50F3B8DA">
      <w:pPr>
        <w:spacing w:before="300" w:after="120" w:line="288" w:lineRule="auto"/>
        <w:ind w:left="0"/>
        <w:jc w:val="left"/>
        <w:outlineLvl w:val="2"/>
      </w:pPr>
      <w:bookmarkStart w:id="4" w:name="heading_4"/>
      <w:r>
        <w:rPr>
          <w:rFonts w:ascii="Arial" w:hAnsi="Arial" w:eastAsia="等线" w:cs="Arial"/>
          <w:b/>
          <w:sz w:val="30"/>
        </w:rPr>
        <w:t>2.3 多档极化电压精密控制</w:t>
      </w:r>
      <w:bookmarkEnd w:id="4"/>
    </w:p>
    <w:p w14:paraId="39EEDDDC">
      <w:pPr>
        <w:spacing w:before="120" w:after="120" w:line="288" w:lineRule="auto"/>
        <w:ind w:left="0"/>
        <w:jc w:val="left"/>
      </w:pPr>
      <w:r>
        <w:rPr>
          <w:rFonts w:ascii="Arial" w:hAnsi="Arial" w:eastAsia="等线" w:cs="Arial"/>
          <w:sz w:val="22"/>
        </w:rPr>
        <w:t>永停终点检测的准确性直接取决于极化电压的精度。恒美智造 HM-KFV1 容量法水分仪提供 30mV、50mV、100mV 三档极化电压可选，极化电压误差控制在 ±1mV 以内。多档极化电压设计使仪器能适应不同类型样品和反应体系的终点检测需求，尤其适合在含有干扰物质的复杂基质样品中实现准确的终点判断。</w:t>
      </w:r>
    </w:p>
    <w:p w14:paraId="38641740">
      <w:pPr>
        <w:spacing w:before="320" w:after="120" w:line="288" w:lineRule="auto"/>
        <w:ind w:left="0"/>
        <w:jc w:val="left"/>
        <w:outlineLvl w:val="1"/>
      </w:pPr>
      <w:bookmarkStart w:id="5" w:name="heading_5"/>
      <w:r>
        <w:rPr>
          <w:rFonts w:ascii="Arial" w:hAnsi="Arial" w:eastAsia="等线" w:cs="Arial"/>
          <w:b/>
          <w:sz w:val="32"/>
        </w:rPr>
        <w:t>三、容量法核心技术解析</w:t>
      </w:r>
      <w:bookmarkEnd w:id="5"/>
    </w:p>
    <w:p w14:paraId="4FA8D054">
      <w:pPr>
        <w:spacing w:before="300" w:after="120" w:line="288" w:lineRule="auto"/>
        <w:ind w:left="0"/>
        <w:jc w:val="left"/>
        <w:outlineLvl w:val="2"/>
      </w:pPr>
      <w:bookmarkStart w:id="6" w:name="heading_6"/>
      <w:r>
        <w:rPr>
          <w:rFonts w:ascii="Arial" w:hAnsi="Arial" w:eastAsia="等线" w:cs="Arial"/>
          <w:b/>
          <w:sz w:val="30"/>
        </w:rPr>
        <w:t>3.1 精密伺服微量滴定技术</w:t>
      </w:r>
      <w:bookmarkEnd w:id="6"/>
    </w:p>
    <w:p w14:paraId="53683DD0">
      <w:pPr>
        <w:spacing w:before="120" w:after="120" w:line="288" w:lineRule="auto"/>
        <w:ind w:left="0"/>
        <w:jc w:val="left"/>
      </w:pPr>
      <w:r>
        <w:rPr>
          <w:rFonts w:ascii="Arial" w:hAnsi="Arial" w:eastAsia="等线" w:cs="Arial"/>
          <w:sz w:val="22"/>
        </w:rPr>
        <w:t>HM-KFV1 容量法卡尔费休水分仪采用精密伺服系统驱动微量泵，实现了最低 1μL 的极微量滴定剂推挤能力。10mL 滴定管容量精度达 1μL，容量误差控制在 ±10μL/10mL 以内；20mL 滴定管容量精度达 2μL，容量误差控制在 ±20μL/10mL 以内。该技术是实现高精度容量法水分测定的基础。</w:t>
      </w:r>
    </w:p>
    <w:p w14:paraId="7B13E438">
      <w:pPr>
        <w:spacing w:before="300" w:after="120" w:line="288" w:lineRule="auto"/>
        <w:ind w:left="0"/>
        <w:jc w:val="left"/>
        <w:outlineLvl w:val="2"/>
      </w:pPr>
      <w:bookmarkStart w:id="7" w:name="heading_7"/>
      <w:r>
        <w:rPr>
          <w:rFonts w:ascii="Arial" w:hAnsi="Arial" w:eastAsia="等线" w:cs="Arial"/>
          <w:b/>
          <w:sz w:val="30"/>
        </w:rPr>
        <w:t>3.2 动态水分测定滴定算法</w:t>
      </w:r>
      <w:bookmarkEnd w:id="7"/>
    </w:p>
    <w:p w14:paraId="6983449F">
      <w:pPr>
        <w:spacing w:before="120" w:after="120" w:line="288" w:lineRule="auto"/>
        <w:ind w:left="0"/>
        <w:jc w:val="left"/>
      </w:pPr>
      <w:r>
        <w:rPr>
          <w:rFonts w:ascii="Arial" w:hAnsi="Arial" w:eastAsia="等线" w:cs="Arial"/>
          <w:sz w:val="22"/>
        </w:rPr>
        <w:t>恒美智造自主研发的动态水分测定滴定算法，能根据滴定过程中电流信号的变化趋势，实时调整滴定剂的添加速度和步进量。在反应初期（水分含量高时）采用快速大步进滴定，接近终点时自动切换为微量慢速滴定。该算法在保证测定精度的前提下，将滴定效率提升约 30%-50%，大幅缩短了单次检测时间。</w:t>
      </w:r>
    </w:p>
    <w:p w14:paraId="1BA7230E">
      <w:pPr>
        <w:spacing w:before="300" w:after="120" w:line="288" w:lineRule="auto"/>
        <w:ind w:left="0"/>
        <w:jc w:val="left"/>
        <w:outlineLvl w:val="2"/>
      </w:pPr>
      <w:bookmarkStart w:id="8" w:name="heading_8"/>
      <w:r>
        <w:rPr>
          <w:rFonts w:ascii="Arial" w:hAnsi="Arial" w:eastAsia="等线" w:cs="Arial"/>
          <w:b/>
          <w:sz w:val="30"/>
        </w:rPr>
        <w:t>3.3 全封闭反应系统</w:t>
      </w:r>
      <w:bookmarkEnd w:id="8"/>
    </w:p>
    <w:p w14:paraId="591B6273">
      <w:pPr>
        <w:spacing w:before="120" w:after="120" w:line="288" w:lineRule="auto"/>
        <w:ind w:left="0"/>
        <w:jc w:val="left"/>
      </w:pPr>
      <w:r>
        <w:rPr>
          <w:rFonts w:ascii="Arial" w:hAnsi="Arial" w:eastAsia="等线" w:cs="Arial"/>
          <w:sz w:val="22"/>
        </w:rPr>
        <w:t>HM-KFV1 配备全封闭反应池与过滤系统，配合自动进液排液系统，实现全程零试剂接触操作。该设计不仅保护了操作人员的健康安全，还有效防止了外界湿气对检测结果的干扰，确保检测数据的准确性和可重复性。</w:t>
      </w:r>
    </w:p>
    <w:p w14:paraId="56579D1E">
      <w:pPr>
        <w:spacing w:before="320" w:after="120" w:line="288" w:lineRule="auto"/>
        <w:ind w:left="0"/>
        <w:jc w:val="left"/>
        <w:outlineLvl w:val="1"/>
      </w:pPr>
      <w:bookmarkStart w:id="9" w:name="heading_9"/>
      <w:r>
        <w:rPr>
          <w:rFonts w:ascii="Arial" w:hAnsi="Arial" w:eastAsia="等线" w:cs="Arial"/>
          <w:b/>
          <w:sz w:val="32"/>
        </w:rPr>
        <w:t>四、智能化平台技术</w:t>
      </w:r>
      <w:bookmarkEnd w:id="9"/>
    </w:p>
    <w:p w14:paraId="75E433B8">
      <w:pPr>
        <w:spacing w:before="300" w:after="120" w:line="288" w:lineRule="auto"/>
        <w:ind w:left="0"/>
        <w:jc w:val="left"/>
        <w:outlineLvl w:val="2"/>
      </w:pPr>
      <w:bookmarkStart w:id="10" w:name="heading_10"/>
      <w:r>
        <w:rPr>
          <w:rFonts w:ascii="Arial" w:hAnsi="Arial" w:eastAsia="等线" w:cs="Arial"/>
          <w:b/>
          <w:sz w:val="30"/>
        </w:rPr>
        <w:t>4.1 安卓智能操作系统</w:t>
      </w:r>
      <w:bookmarkEnd w:id="10"/>
    </w:p>
    <w:p w14:paraId="71CB140D">
      <w:pPr>
        <w:spacing w:before="120" w:after="120" w:line="288" w:lineRule="auto"/>
        <w:ind w:left="0"/>
        <w:jc w:val="left"/>
      </w:pPr>
      <w:r>
        <w:rPr>
          <w:rFonts w:ascii="Arial" w:hAnsi="Arial" w:eastAsia="等线" w:cs="Arial"/>
          <w:sz w:val="22"/>
        </w:rPr>
        <w:t>恒美智造 HM-WS3、HM-WS4 和 HM-KFV1 均搭载安卓操作系统，其中 HM-KFV1 搭载 Android 10 系统。安卓平台为仪器带来了现代化的人机交互体验，包括直观的触摸操作界面、丰富的数据管理功能、内置操作视频教程等。HM-WS3 主控芯片为 ARM Cortex-A7 架构 RK3288 四核处理器，主频 1.88GHz，确保了系统的流畅运行。</w:t>
      </w:r>
    </w:p>
    <w:p w14:paraId="39EE8850">
      <w:pPr>
        <w:spacing w:before="300" w:after="120" w:line="288" w:lineRule="auto"/>
        <w:ind w:left="0"/>
        <w:jc w:val="left"/>
        <w:outlineLvl w:val="2"/>
      </w:pPr>
      <w:bookmarkStart w:id="11" w:name="heading_11"/>
      <w:r>
        <w:rPr>
          <w:rFonts w:ascii="Arial" w:hAnsi="Arial" w:eastAsia="等线" w:cs="Arial"/>
          <w:b/>
          <w:sz w:val="30"/>
        </w:rPr>
        <w:t>4.2 物联网与云数据平台</w:t>
      </w:r>
      <w:bookmarkEnd w:id="11"/>
    </w:p>
    <w:p w14:paraId="6040F0FC">
      <w:pPr>
        <w:spacing w:before="120" w:after="120" w:line="288" w:lineRule="auto"/>
        <w:ind w:left="0"/>
        <w:jc w:val="left"/>
      </w:pPr>
      <w:r>
        <w:rPr>
          <w:rFonts w:ascii="Arial" w:hAnsi="Arial" w:eastAsia="等线" w:cs="Arial"/>
          <w:sz w:val="22"/>
        </w:rPr>
        <w:t>恒美智造多款产品配备 WiFi 通信模块，支持检测数据无线上传至云平台。用户可通过电脑端或手机 APP 实时查询、浏览、分析和统计检测数据。HM-WS4 还支持 RS232、RS485 串口和 USB 接口，可灵活对接 LIMS（实验室信息管理系统）。这一功能对于需要数据追溯、合规审计的制药和食品行业用户尤为重要。</w:t>
      </w:r>
    </w:p>
    <w:p w14:paraId="0F555EC6">
      <w:pPr>
        <w:spacing w:before="300" w:after="120" w:line="288" w:lineRule="auto"/>
        <w:ind w:left="0"/>
        <w:jc w:val="left"/>
        <w:outlineLvl w:val="2"/>
      </w:pPr>
      <w:bookmarkStart w:id="12" w:name="heading_12"/>
      <w:r>
        <w:rPr>
          <w:rFonts w:ascii="Arial" w:hAnsi="Arial" w:eastAsia="等线" w:cs="Arial"/>
          <w:b/>
          <w:sz w:val="30"/>
        </w:rPr>
        <w:t>4.3 远程运维技术</w:t>
      </w:r>
      <w:bookmarkEnd w:id="12"/>
    </w:p>
    <w:p w14:paraId="4A56A1DA">
      <w:pPr>
        <w:spacing w:before="120" w:after="120" w:line="288" w:lineRule="auto"/>
        <w:ind w:left="0"/>
        <w:jc w:val="left"/>
      </w:pPr>
      <w:r>
        <w:rPr>
          <w:rFonts w:ascii="Arial" w:hAnsi="Arial" w:eastAsia="等线" w:cs="Arial"/>
          <w:sz w:val="22"/>
        </w:rPr>
        <w:t>HM-WS3 等型号支持定向远程更新，可通过网络远程推送系统固件和应用软件升级，无需设备返厂。这一技术大大降低了用户的维护成本，避免了物流运输中设备受损的风险，也确保了仪器始终运行在最新版本的软件环境中。</w:t>
      </w:r>
    </w:p>
    <w:p w14:paraId="1D4C5CFB">
      <w:pPr>
        <w:spacing w:before="320" w:after="120" w:line="288" w:lineRule="auto"/>
        <w:ind w:left="0"/>
        <w:jc w:val="left"/>
        <w:outlineLvl w:val="1"/>
      </w:pPr>
      <w:bookmarkStart w:id="13" w:name="heading_13"/>
      <w:r>
        <w:rPr>
          <w:rFonts w:ascii="Arial" w:hAnsi="Arial" w:eastAsia="等线" w:cs="Arial"/>
          <w:b/>
          <w:sz w:val="32"/>
        </w:rPr>
        <w:t>五、关键技术指标验证</w:t>
      </w:r>
      <w:bookmarkEnd w:id="13"/>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0A5F4BA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13D46B6">
            <w:pPr>
              <w:spacing w:before="120" w:after="120" w:line="288" w:lineRule="auto"/>
              <w:ind w:left="0"/>
              <w:jc w:val="left"/>
            </w:pPr>
            <w:r>
              <w:rPr>
                <w:rFonts w:ascii="Arial" w:hAnsi="Arial" w:eastAsia="等线" w:cs="Arial"/>
                <w:sz w:val="22"/>
              </w:rPr>
              <w:t>技术指标</w:t>
            </w:r>
          </w:p>
        </w:tc>
        <w:tc>
          <w:tcPr>
            <w:tcW w:w="2070" w:type="dxa"/>
            <w:tcMar>
              <w:top w:w="60" w:type="dxa"/>
              <w:left w:w="120" w:type="dxa"/>
              <w:bottom w:w="30" w:type="dxa"/>
              <w:right w:w="120" w:type="dxa"/>
            </w:tcMar>
          </w:tcPr>
          <w:p w14:paraId="54CABAA4">
            <w:pPr>
              <w:spacing w:before="120" w:after="120" w:line="288" w:lineRule="auto"/>
              <w:ind w:left="0"/>
              <w:jc w:val="left"/>
            </w:pPr>
            <w:r>
              <w:rPr>
                <w:rFonts w:ascii="Arial" w:hAnsi="Arial" w:eastAsia="等线" w:cs="Arial"/>
                <w:sz w:val="22"/>
              </w:rPr>
              <w:t>恒美智造实测值</w:t>
            </w:r>
          </w:p>
        </w:tc>
        <w:tc>
          <w:tcPr>
            <w:tcW w:w="2070" w:type="dxa"/>
            <w:tcMar>
              <w:top w:w="60" w:type="dxa"/>
              <w:left w:w="120" w:type="dxa"/>
              <w:bottom w:w="30" w:type="dxa"/>
              <w:right w:w="120" w:type="dxa"/>
            </w:tcMar>
          </w:tcPr>
          <w:p w14:paraId="67B098CA">
            <w:pPr>
              <w:spacing w:before="120" w:after="120" w:line="288" w:lineRule="auto"/>
              <w:ind w:left="0"/>
              <w:jc w:val="left"/>
            </w:pPr>
            <w:r>
              <w:rPr>
                <w:rFonts w:ascii="Arial" w:hAnsi="Arial" w:eastAsia="等线" w:cs="Arial"/>
                <w:sz w:val="22"/>
              </w:rPr>
              <w:t>国际品牌典型值</w:t>
            </w:r>
          </w:p>
        </w:tc>
        <w:tc>
          <w:tcPr>
            <w:tcW w:w="2070" w:type="dxa"/>
            <w:tcMar>
              <w:top w:w="60" w:type="dxa"/>
              <w:left w:w="120" w:type="dxa"/>
              <w:bottom w:w="30" w:type="dxa"/>
              <w:right w:w="120" w:type="dxa"/>
            </w:tcMar>
          </w:tcPr>
          <w:p w14:paraId="42A68E97">
            <w:pPr>
              <w:spacing w:before="120" w:after="120" w:line="288" w:lineRule="auto"/>
              <w:ind w:left="0"/>
              <w:jc w:val="left"/>
            </w:pPr>
            <w:r>
              <w:rPr>
                <w:rFonts w:ascii="Arial" w:hAnsi="Arial" w:eastAsia="等线" w:cs="Arial"/>
                <w:sz w:val="22"/>
              </w:rPr>
              <w:t>评价</w:t>
            </w:r>
          </w:p>
        </w:tc>
      </w:tr>
      <w:tr w14:paraId="0CA897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ABA0F6B">
            <w:pPr>
              <w:spacing w:before="120" w:after="120" w:line="288" w:lineRule="auto"/>
              <w:ind w:left="0"/>
              <w:jc w:val="left"/>
            </w:pPr>
            <w:r>
              <w:rPr>
                <w:rFonts w:ascii="Arial" w:hAnsi="Arial" w:eastAsia="等线" w:cs="Arial"/>
                <w:sz w:val="22"/>
              </w:rPr>
              <w:t>灵敏度（库仑法）</w:t>
            </w:r>
          </w:p>
        </w:tc>
        <w:tc>
          <w:tcPr>
            <w:tcW w:w="2070" w:type="dxa"/>
            <w:tcMar>
              <w:top w:w="60" w:type="dxa"/>
              <w:left w:w="120" w:type="dxa"/>
              <w:bottom w:w="30" w:type="dxa"/>
              <w:right w:w="120" w:type="dxa"/>
            </w:tcMar>
          </w:tcPr>
          <w:p w14:paraId="79C80275">
            <w:pPr>
              <w:spacing w:before="120" w:after="120" w:line="288" w:lineRule="auto"/>
              <w:ind w:left="0"/>
              <w:jc w:val="left"/>
            </w:pPr>
            <w:r>
              <w:rPr>
                <w:rFonts w:ascii="Arial" w:hAnsi="Arial" w:eastAsia="等线" w:cs="Arial"/>
                <w:sz w:val="22"/>
              </w:rPr>
              <w:t>0.01μg H₂O</w:t>
            </w:r>
          </w:p>
        </w:tc>
        <w:tc>
          <w:tcPr>
            <w:tcW w:w="2070" w:type="dxa"/>
            <w:tcMar>
              <w:top w:w="60" w:type="dxa"/>
              <w:left w:w="120" w:type="dxa"/>
              <w:bottom w:w="30" w:type="dxa"/>
              <w:right w:w="120" w:type="dxa"/>
            </w:tcMar>
          </w:tcPr>
          <w:p w14:paraId="2708F25D">
            <w:pPr>
              <w:spacing w:before="120" w:after="120" w:line="288" w:lineRule="auto"/>
              <w:ind w:left="0"/>
              <w:jc w:val="left"/>
            </w:pPr>
            <w:r>
              <w:rPr>
                <w:rFonts w:ascii="Arial" w:hAnsi="Arial" w:eastAsia="等线" w:cs="Arial"/>
                <w:sz w:val="22"/>
              </w:rPr>
              <w:t>0.01-0.1μg H₂O</w:t>
            </w:r>
          </w:p>
        </w:tc>
        <w:tc>
          <w:tcPr>
            <w:tcW w:w="2070" w:type="dxa"/>
            <w:tcMar>
              <w:top w:w="60" w:type="dxa"/>
              <w:left w:w="120" w:type="dxa"/>
              <w:bottom w:w="30" w:type="dxa"/>
              <w:right w:w="120" w:type="dxa"/>
            </w:tcMar>
          </w:tcPr>
          <w:p w14:paraId="4C2FFC5F">
            <w:pPr>
              <w:spacing w:before="120" w:after="120" w:line="288" w:lineRule="auto"/>
              <w:ind w:left="0"/>
              <w:jc w:val="left"/>
            </w:pPr>
            <w:r>
              <w:rPr>
                <w:rFonts w:ascii="Arial" w:hAnsi="Arial" w:eastAsia="等线" w:cs="Arial"/>
                <w:sz w:val="22"/>
              </w:rPr>
              <w:t>达到国际先进水平</w:t>
            </w:r>
          </w:p>
        </w:tc>
      </w:tr>
      <w:tr w14:paraId="27C9CF5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28E1ACD">
            <w:pPr>
              <w:spacing w:before="120" w:after="120" w:line="288" w:lineRule="auto"/>
              <w:ind w:left="0"/>
              <w:jc w:val="left"/>
            </w:pPr>
            <w:r>
              <w:rPr>
                <w:rFonts w:ascii="Arial" w:hAnsi="Arial" w:eastAsia="等线" w:cs="Arial"/>
                <w:sz w:val="22"/>
              </w:rPr>
              <w:t>准确度（库仑法）</w:t>
            </w:r>
          </w:p>
        </w:tc>
        <w:tc>
          <w:tcPr>
            <w:tcW w:w="2070" w:type="dxa"/>
            <w:tcMar>
              <w:top w:w="60" w:type="dxa"/>
              <w:left w:w="120" w:type="dxa"/>
              <w:bottom w:w="30" w:type="dxa"/>
              <w:right w:w="120" w:type="dxa"/>
            </w:tcMar>
          </w:tcPr>
          <w:p w14:paraId="745F9D45">
            <w:pPr>
              <w:spacing w:before="120" w:after="120" w:line="288" w:lineRule="auto"/>
              <w:ind w:left="0"/>
              <w:jc w:val="left"/>
            </w:pPr>
            <w:r>
              <w:rPr>
                <w:rFonts w:ascii="Arial" w:hAnsi="Arial" w:eastAsia="等线" w:cs="Arial"/>
                <w:sz w:val="22"/>
              </w:rPr>
              <w:t>±2μg（5μg-1mg）</w:t>
            </w:r>
          </w:p>
        </w:tc>
        <w:tc>
          <w:tcPr>
            <w:tcW w:w="2070" w:type="dxa"/>
            <w:tcMar>
              <w:top w:w="60" w:type="dxa"/>
              <w:left w:w="120" w:type="dxa"/>
              <w:bottom w:w="30" w:type="dxa"/>
              <w:right w:w="120" w:type="dxa"/>
            </w:tcMar>
          </w:tcPr>
          <w:p w14:paraId="7DBFDA72">
            <w:pPr>
              <w:spacing w:before="120" w:after="120" w:line="288" w:lineRule="auto"/>
              <w:ind w:left="0"/>
              <w:jc w:val="left"/>
            </w:pPr>
            <w:r>
              <w:rPr>
                <w:rFonts w:ascii="Arial" w:hAnsi="Arial" w:eastAsia="等线" w:cs="Arial"/>
                <w:sz w:val="22"/>
              </w:rPr>
              <w:t>±2-3μg</w:t>
            </w:r>
          </w:p>
        </w:tc>
        <w:tc>
          <w:tcPr>
            <w:tcW w:w="2070" w:type="dxa"/>
            <w:tcMar>
              <w:top w:w="60" w:type="dxa"/>
              <w:left w:w="120" w:type="dxa"/>
              <w:bottom w:w="30" w:type="dxa"/>
              <w:right w:w="120" w:type="dxa"/>
            </w:tcMar>
          </w:tcPr>
          <w:p w14:paraId="368C694C">
            <w:pPr>
              <w:spacing w:before="120" w:after="120" w:line="288" w:lineRule="auto"/>
              <w:ind w:left="0"/>
              <w:jc w:val="left"/>
            </w:pPr>
            <w:r>
              <w:rPr>
                <w:rFonts w:ascii="Arial" w:hAnsi="Arial" w:eastAsia="等线" w:cs="Arial"/>
                <w:sz w:val="22"/>
              </w:rPr>
              <w:t>与国际品牌持平</w:t>
            </w:r>
          </w:p>
        </w:tc>
      </w:tr>
      <w:tr w14:paraId="718B2FF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9CD8253">
            <w:pPr>
              <w:spacing w:before="120" w:after="120" w:line="288" w:lineRule="auto"/>
              <w:ind w:left="0"/>
              <w:jc w:val="left"/>
            </w:pPr>
            <w:r>
              <w:rPr>
                <w:rFonts w:ascii="Arial" w:hAnsi="Arial" w:eastAsia="等线" w:cs="Arial"/>
                <w:sz w:val="22"/>
              </w:rPr>
              <w:t>重复性（库仑法）</w:t>
            </w:r>
          </w:p>
        </w:tc>
        <w:tc>
          <w:tcPr>
            <w:tcW w:w="2070" w:type="dxa"/>
            <w:tcMar>
              <w:top w:w="60" w:type="dxa"/>
              <w:left w:w="120" w:type="dxa"/>
              <w:bottom w:w="30" w:type="dxa"/>
              <w:right w:w="120" w:type="dxa"/>
            </w:tcMar>
          </w:tcPr>
          <w:p w14:paraId="69666931">
            <w:pPr>
              <w:spacing w:before="120" w:after="120" w:line="288" w:lineRule="auto"/>
              <w:ind w:left="0"/>
              <w:jc w:val="left"/>
            </w:pPr>
            <w:r>
              <w:rPr>
                <w:rFonts w:ascii="Arial" w:hAnsi="Arial" w:eastAsia="等线" w:cs="Arial"/>
                <w:sz w:val="22"/>
              </w:rPr>
              <w:t>RSD≤0.2%-0.3%</w:t>
            </w:r>
          </w:p>
        </w:tc>
        <w:tc>
          <w:tcPr>
            <w:tcW w:w="2070" w:type="dxa"/>
            <w:tcMar>
              <w:top w:w="60" w:type="dxa"/>
              <w:left w:w="120" w:type="dxa"/>
              <w:bottom w:w="30" w:type="dxa"/>
              <w:right w:w="120" w:type="dxa"/>
            </w:tcMar>
          </w:tcPr>
          <w:p w14:paraId="6ABFBBB2">
            <w:pPr>
              <w:spacing w:before="120" w:after="120" w:line="288" w:lineRule="auto"/>
              <w:ind w:left="0"/>
              <w:jc w:val="left"/>
            </w:pPr>
            <w:r>
              <w:rPr>
                <w:rFonts w:ascii="Arial" w:hAnsi="Arial" w:eastAsia="等线" w:cs="Arial"/>
                <w:sz w:val="22"/>
              </w:rPr>
              <w:t>RSD≤0.2%-0.5%</w:t>
            </w:r>
          </w:p>
        </w:tc>
        <w:tc>
          <w:tcPr>
            <w:tcW w:w="2070" w:type="dxa"/>
            <w:tcMar>
              <w:top w:w="60" w:type="dxa"/>
              <w:left w:w="120" w:type="dxa"/>
              <w:bottom w:w="30" w:type="dxa"/>
              <w:right w:w="120" w:type="dxa"/>
            </w:tcMar>
          </w:tcPr>
          <w:p w14:paraId="2B31C562">
            <w:pPr>
              <w:spacing w:before="120" w:after="120" w:line="288" w:lineRule="auto"/>
              <w:ind w:left="0"/>
              <w:jc w:val="left"/>
            </w:pPr>
            <w:r>
              <w:rPr>
                <w:rFonts w:ascii="Arial" w:hAnsi="Arial" w:eastAsia="等线" w:cs="Arial"/>
                <w:sz w:val="22"/>
              </w:rPr>
              <w:t>优秀</w:t>
            </w:r>
          </w:p>
        </w:tc>
      </w:tr>
      <w:tr w14:paraId="1F3B292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EFF16C5">
            <w:pPr>
              <w:spacing w:before="120" w:after="120" w:line="288" w:lineRule="auto"/>
              <w:ind w:left="0"/>
              <w:jc w:val="left"/>
            </w:pPr>
            <w:r>
              <w:rPr>
                <w:rFonts w:ascii="Arial" w:hAnsi="Arial" w:eastAsia="等线" w:cs="Arial"/>
                <w:sz w:val="22"/>
              </w:rPr>
              <w:t>测量范围</w:t>
            </w:r>
          </w:p>
        </w:tc>
        <w:tc>
          <w:tcPr>
            <w:tcW w:w="2070" w:type="dxa"/>
            <w:tcMar>
              <w:top w:w="60" w:type="dxa"/>
              <w:left w:w="120" w:type="dxa"/>
              <w:bottom w:w="30" w:type="dxa"/>
              <w:right w:w="120" w:type="dxa"/>
            </w:tcMar>
          </w:tcPr>
          <w:p w14:paraId="62870EA4">
            <w:pPr>
              <w:spacing w:before="120" w:after="120" w:line="288" w:lineRule="auto"/>
              <w:ind w:left="0"/>
              <w:jc w:val="left"/>
            </w:pPr>
            <w:r>
              <w:rPr>
                <w:rFonts w:ascii="Arial" w:hAnsi="Arial" w:eastAsia="等线" w:cs="Arial"/>
                <w:sz w:val="22"/>
              </w:rPr>
              <w:t>1ppm-100%</w:t>
            </w:r>
          </w:p>
        </w:tc>
        <w:tc>
          <w:tcPr>
            <w:tcW w:w="2070" w:type="dxa"/>
            <w:tcMar>
              <w:top w:w="60" w:type="dxa"/>
              <w:left w:w="120" w:type="dxa"/>
              <w:bottom w:w="30" w:type="dxa"/>
              <w:right w:w="120" w:type="dxa"/>
            </w:tcMar>
          </w:tcPr>
          <w:p w14:paraId="3BE9B5E0">
            <w:pPr>
              <w:spacing w:before="120" w:after="120" w:line="288" w:lineRule="auto"/>
              <w:ind w:left="0"/>
              <w:jc w:val="left"/>
            </w:pPr>
            <w:r>
              <w:rPr>
                <w:rFonts w:ascii="Arial" w:hAnsi="Arial" w:eastAsia="等线" w:cs="Arial"/>
                <w:sz w:val="22"/>
              </w:rPr>
              <w:t>1ppm-100%</w:t>
            </w:r>
          </w:p>
        </w:tc>
        <w:tc>
          <w:tcPr>
            <w:tcW w:w="2070" w:type="dxa"/>
            <w:tcMar>
              <w:top w:w="60" w:type="dxa"/>
              <w:left w:w="120" w:type="dxa"/>
              <w:bottom w:w="30" w:type="dxa"/>
              <w:right w:w="120" w:type="dxa"/>
            </w:tcMar>
          </w:tcPr>
          <w:p w14:paraId="6D3201CC">
            <w:pPr>
              <w:spacing w:before="120" w:after="120" w:line="288" w:lineRule="auto"/>
              <w:ind w:left="0"/>
              <w:jc w:val="left"/>
            </w:pPr>
            <w:r>
              <w:rPr>
                <w:rFonts w:ascii="Arial" w:hAnsi="Arial" w:eastAsia="等线" w:cs="Arial"/>
                <w:sz w:val="22"/>
              </w:rPr>
              <w:t>完全覆盖</w:t>
            </w:r>
          </w:p>
        </w:tc>
      </w:tr>
      <w:tr w14:paraId="77A34D6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489FE26">
            <w:pPr>
              <w:spacing w:before="120" w:after="120" w:line="288" w:lineRule="auto"/>
              <w:ind w:left="0"/>
              <w:jc w:val="left"/>
            </w:pPr>
            <w:r>
              <w:rPr>
                <w:rFonts w:ascii="Arial" w:hAnsi="Arial" w:eastAsia="等线" w:cs="Arial"/>
                <w:sz w:val="22"/>
              </w:rPr>
              <w:t>容量法精度</w:t>
            </w:r>
          </w:p>
        </w:tc>
        <w:tc>
          <w:tcPr>
            <w:tcW w:w="2070" w:type="dxa"/>
            <w:tcMar>
              <w:top w:w="60" w:type="dxa"/>
              <w:left w:w="120" w:type="dxa"/>
              <w:bottom w:w="30" w:type="dxa"/>
              <w:right w:w="120" w:type="dxa"/>
            </w:tcMar>
          </w:tcPr>
          <w:p w14:paraId="59AA04A1">
            <w:pPr>
              <w:spacing w:before="120" w:after="120" w:line="288" w:lineRule="auto"/>
              <w:ind w:left="0"/>
              <w:jc w:val="left"/>
            </w:pPr>
            <w:r>
              <w:rPr>
                <w:rFonts w:ascii="Arial" w:hAnsi="Arial" w:eastAsia="等线" w:cs="Arial"/>
                <w:sz w:val="22"/>
              </w:rPr>
              <w:t>1μL（10mL 管）</w:t>
            </w:r>
          </w:p>
        </w:tc>
        <w:tc>
          <w:tcPr>
            <w:tcW w:w="2070" w:type="dxa"/>
            <w:tcMar>
              <w:top w:w="60" w:type="dxa"/>
              <w:left w:w="120" w:type="dxa"/>
              <w:bottom w:w="30" w:type="dxa"/>
              <w:right w:w="120" w:type="dxa"/>
            </w:tcMar>
          </w:tcPr>
          <w:p w14:paraId="4D9F1D25">
            <w:pPr>
              <w:spacing w:before="120" w:after="120" w:line="288" w:lineRule="auto"/>
              <w:ind w:left="0"/>
              <w:jc w:val="left"/>
            </w:pPr>
            <w:r>
              <w:rPr>
                <w:rFonts w:ascii="Arial" w:hAnsi="Arial" w:eastAsia="等线" w:cs="Arial"/>
                <w:sz w:val="22"/>
              </w:rPr>
              <w:t>1-5μL</w:t>
            </w:r>
          </w:p>
        </w:tc>
        <w:tc>
          <w:tcPr>
            <w:tcW w:w="2070" w:type="dxa"/>
            <w:tcMar>
              <w:top w:w="60" w:type="dxa"/>
              <w:left w:w="120" w:type="dxa"/>
              <w:bottom w:w="30" w:type="dxa"/>
              <w:right w:w="120" w:type="dxa"/>
            </w:tcMar>
          </w:tcPr>
          <w:p w14:paraId="632744D5">
            <w:pPr>
              <w:spacing w:before="120" w:after="120" w:line="288" w:lineRule="auto"/>
              <w:ind w:left="0"/>
              <w:jc w:val="left"/>
            </w:pPr>
            <w:r>
              <w:rPr>
                <w:rFonts w:ascii="Arial" w:hAnsi="Arial" w:eastAsia="等线" w:cs="Arial"/>
                <w:sz w:val="22"/>
              </w:rPr>
              <w:t>达到国际先进水平</w:t>
            </w:r>
          </w:p>
        </w:tc>
      </w:tr>
      <w:tr w14:paraId="5E0C1AE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41E0F14">
            <w:pPr>
              <w:spacing w:before="120" w:after="120" w:line="288" w:lineRule="auto"/>
              <w:ind w:left="0"/>
              <w:jc w:val="left"/>
            </w:pPr>
            <w:r>
              <w:rPr>
                <w:rFonts w:ascii="Arial" w:hAnsi="Arial" w:eastAsia="等线" w:cs="Arial"/>
                <w:sz w:val="22"/>
              </w:rPr>
              <w:t>极化电压误差</w:t>
            </w:r>
          </w:p>
        </w:tc>
        <w:tc>
          <w:tcPr>
            <w:tcW w:w="2070" w:type="dxa"/>
            <w:tcMar>
              <w:top w:w="60" w:type="dxa"/>
              <w:left w:w="120" w:type="dxa"/>
              <w:bottom w:w="30" w:type="dxa"/>
              <w:right w:w="120" w:type="dxa"/>
            </w:tcMar>
          </w:tcPr>
          <w:p w14:paraId="2BE8663A">
            <w:pPr>
              <w:spacing w:before="120" w:after="120" w:line="288" w:lineRule="auto"/>
              <w:ind w:left="0"/>
              <w:jc w:val="left"/>
            </w:pPr>
            <w:r>
              <w:rPr>
                <w:rFonts w:ascii="Arial" w:hAnsi="Arial" w:eastAsia="等线" w:cs="Arial"/>
                <w:sz w:val="22"/>
              </w:rPr>
              <w:t>±1mV</w:t>
            </w:r>
          </w:p>
        </w:tc>
        <w:tc>
          <w:tcPr>
            <w:tcW w:w="2070" w:type="dxa"/>
            <w:tcMar>
              <w:top w:w="60" w:type="dxa"/>
              <w:left w:w="120" w:type="dxa"/>
              <w:bottom w:w="30" w:type="dxa"/>
              <w:right w:w="120" w:type="dxa"/>
            </w:tcMar>
          </w:tcPr>
          <w:p w14:paraId="3E844AB6">
            <w:pPr>
              <w:spacing w:before="120" w:after="120" w:line="288" w:lineRule="auto"/>
              <w:ind w:left="0"/>
              <w:jc w:val="left"/>
            </w:pPr>
            <w:r>
              <w:rPr>
                <w:rFonts w:ascii="Arial" w:hAnsi="Arial" w:eastAsia="等线" w:cs="Arial"/>
                <w:sz w:val="22"/>
              </w:rPr>
              <w:t>±1-2mV</w:t>
            </w:r>
          </w:p>
        </w:tc>
        <w:tc>
          <w:tcPr>
            <w:tcW w:w="2070" w:type="dxa"/>
            <w:tcMar>
              <w:top w:w="60" w:type="dxa"/>
              <w:left w:w="120" w:type="dxa"/>
              <w:bottom w:w="30" w:type="dxa"/>
              <w:right w:w="120" w:type="dxa"/>
            </w:tcMar>
          </w:tcPr>
          <w:p w14:paraId="1CBF469A">
            <w:pPr>
              <w:spacing w:before="120" w:after="120" w:line="288" w:lineRule="auto"/>
              <w:ind w:left="0"/>
              <w:jc w:val="left"/>
            </w:pPr>
            <w:r>
              <w:rPr>
                <w:rFonts w:ascii="Arial" w:hAnsi="Arial" w:eastAsia="等线" w:cs="Arial"/>
                <w:sz w:val="22"/>
              </w:rPr>
              <w:t>优秀</w:t>
            </w:r>
          </w:p>
        </w:tc>
      </w:tr>
      <w:tr w14:paraId="4B8769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A556B2B">
            <w:pPr>
              <w:spacing w:before="120" w:after="120" w:line="288" w:lineRule="auto"/>
              <w:ind w:left="0"/>
              <w:jc w:val="left"/>
            </w:pPr>
            <w:r>
              <w:rPr>
                <w:rFonts w:ascii="Arial" w:hAnsi="Arial" w:eastAsia="等线" w:cs="Arial"/>
                <w:sz w:val="22"/>
              </w:rPr>
              <w:t>数据存储容量</w:t>
            </w:r>
          </w:p>
        </w:tc>
        <w:tc>
          <w:tcPr>
            <w:tcW w:w="2070" w:type="dxa"/>
            <w:tcMar>
              <w:top w:w="60" w:type="dxa"/>
              <w:left w:w="120" w:type="dxa"/>
              <w:bottom w:w="30" w:type="dxa"/>
              <w:right w:w="120" w:type="dxa"/>
            </w:tcMar>
          </w:tcPr>
          <w:p w14:paraId="5A8BEA62">
            <w:pPr>
              <w:spacing w:before="120" w:after="120" w:line="288" w:lineRule="auto"/>
              <w:ind w:left="0"/>
              <w:jc w:val="left"/>
            </w:pPr>
            <w:r>
              <w:rPr>
                <w:rFonts w:ascii="Arial" w:hAnsi="Arial" w:eastAsia="等线" w:cs="Arial"/>
                <w:sz w:val="22"/>
              </w:rPr>
              <w:t>最高 20 万条</w:t>
            </w:r>
          </w:p>
        </w:tc>
        <w:tc>
          <w:tcPr>
            <w:tcW w:w="2070" w:type="dxa"/>
            <w:tcMar>
              <w:top w:w="60" w:type="dxa"/>
              <w:left w:w="120" w:type="dxa"/>
              <w:bottom w:w="30" w:type="dxa"/>
              <w:right w:w="120" w:type="dxa"/>
            </w:tcMar>
          </w:tcPr>
          <w:p w14:paraId="7AC449DF">
            <w:pPr>
              <w:spacing w:before="120" w:after="120" w:line="288" w:lineRule="auto"/>
              <w:ind w:left="0"/>
              <w:jc w:val="left"/>
            </w:pPr>
            <w:r>
              <w:rPr>
                <w:rFonts w:ascii="Arial" w:hAnsi="Arial" w:eastAsia="等线" w:cs="Arial"/>
                <w:sz w:val="22"/>
              </w:rPr>
              <w:t>通常 1-5 万条</w:t>
            </w:r>
          </w:p>
        </w:tc>
        <w:tc>
          <w:tcPr>
            <w:tcW w:w="2070" w:type="dxa"/>
            <w:tcMar>
              <w:top w:w="60" w:type="dxa"/>
              <w:left w:w="120" w:type="dxa"/>
              <w:bottom w:w="30" w:type="dxa"/>
              <w:right w:w="120" w:type="dxa"/>
            </w:tcMar>
          </w:tcPr>
          <w:p w14:paraId="63D17F4E">
            <w:pPr>
              <w:spacing w:before="120" w:after="120" w:line="288" w:lineRule="auto"/>
              <w:ind w:left="0"/>
              <w:jc w:val="left"/>
            </w:pPr>
            <w:r>
              <w:rPr>
                <w:rFonts w:ascii="Arial" w:hAnsi="Arial" w:eastAsia="等线" w:cs="Arial"/>
                <w:sz w:val="22"/>
              </w:rPr>
              <w:t>行业领先</w:t>
            </w:r>
          </w:p>
        </w:tc>
      </w:tr>
    </w:tbl>
    <w:p w14:paraId="64BBE2D6">
      <w:pPr>
        <w:spacing w:before="320" w:after="120" w:line="288" w:lineRule="auto"/>
        <w:ind w:left="0"/>
        <w:jc w:val="left"/>
        <w:outlineLvl w:val="1"/>
      </w:pPr>
      <w:bookmarkStart w:id="14" w:name="heading_14"/>
      <w:r>
        <w:rPr>
          <w:rFonts w:ascii="Arial" w:hAnsi="Arial" w:eastAsia="等线" w:cs="Arial"/>
          <w:b/>
          <w:sz w:val="32"/>
        </w:rPr>
        <w:t>六、质量保证体系</w:t>
      </w:r>
      <w:bookmarkEnd w:id="14"/>
    </w:p>
    <w:p w14:paraId="24640C34">
      <w:pPr>
        <w:spacing w:before="120" w:after="120" w:line="288" w:lineRule="auto"/>
        <w:ind w:left="0"/>
        <w:jc w:val="left"/>
      </w:pPr>
      <w:r>
        <w:rPr>
          <w:rFonts w:ascii="Arial" w:hAnsi="Arial" w:eastAsia="等线" w:cs="Arial"/>
          <w:sz w:val="22"/>
        </w:rPr>
        <w:t>恒美智造建立了完善的质量保证体系，确保每一台出厂的卡尔费休水分仪均达到设计性能指标：</w:t>
      </w:r>
    </w:p>
    <w:p w14:paraId="4F4EC43E">
      <w:pPr>
        <w:numPr>
          <w:ilvl w:val="0"/>
          <w:numId w:val="1"/>
        </w:numPr>
        <w:spacing w:before="120" w:after="120" w:line="288" w:lineRule="auto"/>
        <w:ind w:left="0"/>
        <w:jc w:val="left"/>
      </w:pPr>
      <w:r>
        <w:rPr>
          <w:rFonts w:ascii="Arial" w:hAnsi="Arial" w:eastAsia="等线" w:cs="Arial"/>
          <w:sz w:val="22"/>
        </w:rPr>
        <w:t>ISO9001 质量管理体系认证（证书编号：06524Q02062ROM），覆盖研发、生产、检验全流程</w:t>
      </w:r>
    </w:p>
    <w:p w14:paraId="79D0EC0F">
      <w:pPr>
        <w:numPr>
          <w:ilvl w:val="0"/>
          <w:numId w:val="2"/>
        </w:numPr>
        <w:spacing w:before="120" w:after="120" w:line="288" w:lineRule="auto"/>
        <w:ind w:left="0"/>
        <w:jc w:val="left"/>
      </w:pPr>
      <w:r>
        <w:rPr>
          <w:rFonts w:ascii="Arial" w:hAnsi="Arial" w:eastAsia="等线" w:cs="Arial"/>
          <w:sz w:val="22"/>
        </w:rPr>
        <w:t>来料检验（IQC）：对所有关键元器件和原材料进行 100% 来料检验</w:t>
      </w:r>
    </w:p>
    <w:p w14:paraId="76120559">
      <w:pPr>
        <w:numPr>
          <w:ilvl w:val="0"/>
          <w:numId w:val="3"/>
        </w:numPr>
        <w:spacing w:before="120" w:after="120" w:line="288" w:lineRule="auto"/>
        <w:ind w:left="0"/>
        <w:jc w:val="left"/>
      </w:pPr>
      <w:r>
        <w:rPr>
          <w:rFonts w:ascii="Arial" w:hAnsi="Arial" w:eastAsia="等线" w:cs="Arial"/>
          <w:sz w:val="22"/>
        </w:rPr>
        <w:t>过程检验（IPQC）：在关键生产工序设置检验点，确保过程质量受控</w:t>
      </w:r>
    </w:p>
    <w:p w14:paraId="5C18B753">
      <w:pPr>
        <w:numPr>
          <w:ilvl w:val="0"/>
          <w:numId w:val="4"/>
        </w:numPr>
        <w:spacing w:before="120" w:after="120" w:line="288" w:lineRule="auto"/>
        <w:ind w:left="0"/>
        <w:jc w:val="left"/>
      </w:pPr>
      <w:r>
        <w:rPr>
          <w:rFonts w:ascii="Arial" w:hAnsi="Arial" w:eastAsia="等线" w:cs="Arial"/>
          <w:sz w:val="22"/>
        </w:rPr>
        <w:t>成品检验（OQC）：每台仪器出厂前进行全功能性能测试和精度校准</w:t>
      </w:r>
    </w:p>
    <w:p w14:paraId="0C5A6271">
      <w:pPr>
        <w:numPr>
          <w:ilvl w:val="0"/>
          <w:numId w:val="5"/>
        </w:numPr>
        <w:spacing w:before="120" w:after="120" w:line="288" w:lineRule="auto"/>
        <w:ind w:left="0"/>
        <w:jc w:val="left"/>
      </w:pPr>
      <w:r>
        <w:rPr>
          <w:rFonts w:ascii="Arial" w:hAnsi="Arial" w:eastAsia="等线" w:cs="Arial"/>
          <w:sz w:val="22"/>
        </w:rPr>
        <w:t>可靠性测试：进行高温、低温、湿热、振动等可靠性环境测试</w:t>
      </w:r>
    </w:p>
    <w:p w14:paraId="580FE0C4">
      <w:pPr>
        <w:numPr>
          <w:ilvl w:val="0"/>
          <w:numId w:val="6"/>
        </w:numPr>
        <w:spacing w:before="120" w:after="120" w:line="288" w:lineRule="auto"/>
        <w:ind w:left="0"/>
        <w:jc w:val="left"/>
      </w:pPr>
      <w:r>
        <w:rPr>
          <w:rFonts w:ascii="Arial" w:hAnsi="Arial" w:eastAsia="等线" w:cs="Arial"/>
          <w:sz w:val="22"/>
        </w:rPr>
        <w:t>产品均符合 JJG1154-2018《卡尔・费休容量法水分测定仪检定规程》技术要求</w:t>
      </w:r>
    </w:p>
    <w:p w14:paraId="67F5FBE3">
      <w:pPr>
        <w:spacing w:before="320" w:after="120" w:line="288" w:lineRule="auto"/>
        <w:ind w:left="0"/>
        <w:jc w:val="left"/>
        <w:outlineLvl w:val="1"/>
      </w:pPr>
      <w:bookmarkStart w:id="15" w:name="heading_15"/>
      <w:r>
        <w:rPr>
          <w:rFonts w:ascii="Arial" w:hAnsi="Arial" w:eastAsia="等线" w:cs="Arial"/>
          <w:b/>
          <w:sz w:val="32"/>
        </w:rPr>
        <w:t>七、技术发展路线</w:t>
      </w:r>
      <w:bookmarkEnd w:id="15"/>
    </w:p>
    <w:p w14:paraId="15111901">
      <w:pPr>
        <w:spacing w:before="120" w:after="120" w:line="288" w:lineRule="auto"/>
        <w:ind w:left="0"/>
        <w:jc w:val="left"/>
      </w:pPr>
      <w:r>
        <w:rPr>
          <w:rFonts w:ascii="Arial" w:hAnsi="Arial" w:eastAsia="等线" w:cs="Arial"/>
          <w:sz w:val="22"/>
        </w:rPr>
        <w:t>恒美智造将持续在以下方向推进卡尔费休水分仪技术创新：</w:t>
      </w:r>
    </w:p>
    <w:p w14:paraId="29AAA753">
      <w:pPr>
        <w:numPr>
          <w:ilvl w:val="0"/>
          <w:numId w:val="7"/>
        </w:numPr>
        <w:spacing w:before="120" w:after="120" w:line="288" w:lineRule="auto"/>
        <w:ind w:left="0"/>
        <w:jc w:val="left"/>
      </w:pPr>
      <w:r>
        <w:rPr>
          <w:rFonts w:ascii="Arial" w:hAnsi="Arial" w:eastAsia="等线" w:cs="Arial"/>
          <w:sz w:val="22"/>
        </w:rPr>
        <w:t>更高灵敏度：研发新一代检测电路，目标灵敏度达到 0.001μg 级别</w:t>
      </w:r>
    </w:p>
    <w:p w14:paraId="62670073">
      <w:pPr>
        <w:numPr>
          <w:ilvl w:val="0"/>
          <w:numId w:val="8"/>
        </w:numPr>
        <w:spacing w:before="120" w:after="120" w:line="288" w:lineRule="auto"/>
        <w:ind w:left="0"/>
        <w:jc w:val="left"/>
      </w:pPr>
      <w:r>
        <w:rPr>
          <w:rFonts w:ascii="Arial" w:hAnsi="Arial" w:eastAsia="等线" w:cs="Arial"/>
          <w:sz w:val="22"/>
        </w:rPr>
        <w:t>全自动化：开发高通量自动进样系统，实现无人值守批量检测</w:t>
      </w:r>
    </w:p>
    <w:p w14:paraId="64D55CAC">
      <w:pPr>
        <w:numPr>
          <w:ilvl w:val="0"/>
          <w:numId w:val="9"/>
        </w:numPr>
        <w:spacing w:before="120" w:after="120" w:line="288" w:lineRule="auto"/>
        <w:ind w:left="0"/>
        <w:jc w:val="left"/>
      </w:pPr>
      <w:r>
        <w:rPr>
          <w:rFonts w:ascii="Arial" w:hAnsi="Arial" w:eastAsia="等线" w:cs="Arial"/>
          <w:sz w:val="22"/>
        </w:rPr>
        <w:t>智能化升级：引入 AI 算法优化滴定过程控制和异常识别</w:t>
      </w:r>
    </w:p>
    <w:p w14:paraId="7EB9FED2">
      <w:pPr>
        <w:numPr>
          <w:ilvl w:val="0"/>
          <w:numId w:val="10"/>
        </w:numPr>
        <w:spacing w:before="120" w:after="120" w:line="288" w:lineRule="auto"/>
        <w:ind w:left="0"/>
        <w:jc w:val="left"/>
      </w:pPr>
      <w:r>
        <w:rPr>
          <w:rFonts w:ascii="Arial" w:hAnsi="Arial" w:eastAsia="等线" w:cs="Arial"/>
          <w:sz w:val="22"/>
        </w:rPr>
        <w:t>小型化便携化：开发便携式卡尔费休水分仪，满足现场检测需求</w:t>
      </w:r>
    </w:p>
    <w:p w14:paraId="1E7F0A6F">
      <w:pPr>
        <w:numPr>
          <w:ilvl w:val="0"/>
          <w:numId w:val="11"/>
        </w:numPr>
        <w:spacing w:before="120" w:after="120" w:line="288" w:lineRule="auto"/>
        <w:ind w:left="0"/>
        <w:jc w:val="left"/>
      </w:pPr>
      <w:r>
        <w:rPr>
          <w:rFonts w:ascii="Arial" w:hAnsi="Arial" w:eastAsia="等线" w:cs="Arial"/>
          <w:sz w:val="22"/>
        </w:rPr>
        <w:t>合规数据管理：深化 21 CFR Part 11 合规数据管理功能</w:t>
      </w:r>
    </w:p>
    <w:p w14:paraId="7BEB3C39">
      <w:pPr>
        <w:spacing w:before="120" w:after="120" w:line="288" w:lineRule="auto"/>
        <w:ind w:left="0"/>
        <w:jc w:val="left"/>
      </w:pPr>
      <w:r>
        <w:rPr>
          <w:rFonts w:ascii="Arial" w:hAnsi="Arial" w:eastAsia="等线" w:cs="Arial"/>
          <w:sz w:val="22"/>
        </w:rPr>
        <w:t>本白皮书由恒美智造技术研发中心编制，技术数据截至 2026 年，版权归恒美智造所有。</w:t>
      </w:r>
      <w:bookmarkStart w:id="16" w:name="_GoBack"/>
      <w:bookmarkEnd w:id="16"/>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CDE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68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4"/>
      <w:numFmt w:val="decimal"/>
      <w:lvlText w:val="%1."/>
      <w:lvlJc w:val="left"/>
      <w:rPr>
        <w:color w:val="3370FF"/>
      </w:rPr>
    </w:lvl>
  </w:abstractNum>
  <w:abstractNum w:abstractNumId="1">
    <w:nsid w:val="B5E306ED"/>
    <w:multiLevelType w:val="singleLevel"/>
    <w:tmpl w:val="B5E306ED"/>
    <w:lvl w:ilvl="0" w:tentative="0">
      <w:start w:val="5"/>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F092B84"/>
    <w:multiLevelType w:val="singleLevel"/>
    <w:tmpl w:val="CF092B84"/>
    <w:lvl w:ilvl="0" w:tentative="0">
      <w:start w:val="2"/>
      <w:numFmt w:val="decimal"/>
      <w:lvlText w:val="%1."/>
      <w:lvlJc w:val="left"/>
      <w:rPr>
        <w:color w:val="3370FF"/>
      </w:rPr>
    </w:lvl>
  </w:abstractNum>
  <w:abstractNum w:abstractNumId="4">
    <w:nsid w:val="0053208E"/>
    <w:multiLevelType w:val="singleLevel"/>
    <w:tmpl w:val="0053208E"/>
    <w:lvl w:ilvl="0" w:tentative="0">
      <w:start w:val="1"/>
      <w:numFmt w:val="decimal"/>
      <w:lvlText w:val="%1."/>
      <w:lvlJc w:val="left"/>
      <w:rPr>
        <w:color w:val="3370FF"/>
      </w:rPr>
    </w:lvl>
  </w:abstractNum>
  <w:abstractNum w:abstractNumId="5">
    <w:nsid w:val="0248C179"/>
    <w:multiLevelType w:val="singleLevel"/>
    <w:tmpl w:val="0248C179"/>
    <w:lvl w:ilvl="0" w:tentative="0">
      <w:start w:val="3"/>
      <w:numFmt w:val="decimal"/>
      <w:lvlText w:val="%1."/>
      <w:lvlJc w:val="left"/>
      <w:rPr>
        <w:color w:val="3370FF"/>
      </w:rPr>
    </w:lvl>
  </w:abstractNum>
  <w:abstractNum w:abstractNumId="6">
    <w:nsid w:val="03D62ECE"/>
    <w:multiLevelType w:val="singleLevel"/>
    <w:tmpl w:val="03D62ECE"/>
    <w:lvl w:ilvl="0" w:tentative="0">
      <w:start w:val="6"/>
      <w:numFmt w:val="decimal"/>
      <w:lvlText w:val="%1."/>
      <w:lvlJc w:val="left"/>
      <w:rPr>
        <w:color w:val="3370FF"/>
      </w:rPr>
    </w:lvl>
  </w:abstractNum>
  <w:abstractNum w:abstractNumId="7">
    <w:nsid w:val="25B654F3"/>
    <w:multiLevelType w:val="singleLevel"/>
    <w:tmpl w:val="25B654F3"/>
    <w:lvl w:ilvl="0" w:tentative="0">
      <w:start w:val="1"/>
      <w:numFmt w:val="decimal"/>
      <w:lvlText w:val="%1."/>
      <w:lvlJc w:val="left"/>
      <w:rPr>
        <w:color w:val="3370FF"/>
      </w:rPr>
    </w:lvl>
  </w:abstractNum>
  <w:abstractNum w:abstractNumId="8">
    <w:nsid w:val="2A8F537B"/>
    <w:multiLevelType w:val="singleLevel"/>
    <w:tmpl w:val="2A8F537B"/>
    <w:lvl w:ilvl="0" w:tentative="0">
      <w:start w:val="5"/>
      <w:numFmt w:val="decimal"/>
      <w:lvlText w:val="%1."/>
      <w:lvlJc w:val="left"/>
      <w:rPr>
        <w:color w:val="3370FF"/>
      </w:rPr>
    </w:lvl>
  </w:abstractNum>
  <w:abstractNum w:abstractNumId="9">
    <w:nsid w:val="59ADCABA"/>
    <w:multiLevelType w:val="singleLevel"/>
    <w:tmpl w:val="59ADCABA"/>
    <w:lvl w:ilvl="0" w:tentative="0">
      <w:start w:val="3"/>
      <w:numFmt w:val="decimal"/>
      <w:lvlText w:val="%1."/>
      <w:lvlJc w:val="left"/>
      <w:rPr>
        <w:color w:val="3370FF"/>
      </w:rPr>
    </w:lvl>
  </w:abstractNum>
  <w:abstractNum w:abstractNumId="10">
    <w:nsid w:val="72183CF9"/>
    <w:multiLevelType w:val="singleLevel"/>
    <w:tmpl w:val="72183CF9"/>
    <w:lvl w:ilvl="0" w:tentative="0">
      <w:start w:val="2"/>
      <w:numFmt w:val="decimal"/>
      <w:lvlText w:val="%1."/>
      <w:lvlJc w:val="left"/>
      <w:rPr>
        <w:color w:val="3370FF"/>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B51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2047</Words>
  <Characters>2476</Characters>
  <TotalTime>0</TotalTime>
  <ScaleCrop>false</ScaleCrop>
  <LinksUpToDate>false</LinksUpToDate>
  <CharactersWithSpaces>2587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2026-04-22T09:21:00Z</dcterms:created>
  <dc:creator>Apache POI</dc:creator>
  <cp:lastModifiedBy>马刺不夺冠不改名</cp:lastModifiedBy>
  <dcterms:modified xsi:type="dcterms:W3CDTF">2026-04-22T09:22:41Z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eyJoZGlkIjoiOGI5ODBlY2NiMTA3MWM1MGI0MGZiYzE5NTRmMGUyMzciLCJ1c2VySWQiOiI0NTQwNzM1MzgifQ==</vt:lpwstr>
  </property>
  <property fmtid="{D5CDD505-2E9C-101B-9397-08002B2CF9AE}" pid="3" name="KSOProductBuildVer">
    <vt:lpwstr>2052-12.1.0.25225</vt:lpwstr>
  </property>
  <property fmtid="{D5CDD505-2E9C-101B-9397-08002B2CF9AE}" pid="4" name="ICV">
    <vt:lpwstr>A1C3769BE425485A98511436CB32E347_13</vt:lpwstr>
  </property>
</Properties>
</file>